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11" w:rsidRPr="00F94611" w:rsidRDefault="00F94611" w:rsidP="00F94611">
      <w:pPr>
        <w:jc w:val="center"/>
        <w:rPr>
          <w:rFonts w:ascii="Times New Roman" w:hAnsi="Times New Roman" w:cs="Times New Roman"/>
          <w:b/>
        </w:rPr>
      </w:pPr>
      <w:r w:rsidRPr="00F94611">
        <w:rPr>
          <w:rFonts w:ascii="Times New Roman" w:hAnsi="Times New Roman" w:cs="Times New Roman"/>
          <w:b/>
        </w:rPr>
        <w:t>Перечень работ (услуг), составляющих медицинскую деятельность КГБУЗ "Алтайская краевая офтальмологическая больница" в соответствии с</w:t>
      </w:r>
      <w:r w:rsidR="00D51FEB">
        <w:rPr>
          <w:rFonts w:ascii="Times New Roman" w:hAnsi="Times New Roman" w:cs="Times New Roman"/>
          <w:b/>
        </w:rPr>
        <w:t xml:space="preserve"> лицензией ЛО-22-01-004270</w:t>
      </w:r>
      <w:bookmarkStart w:id="0" w:name="_GoBack"/>
      <w:bookmarkEnd w:id="0"/>
      <w:r w:rsidR="00D51FEB">
        <w:rPr>
          <w:rFonts w:ascii="Times New Roman" w:hAnsi="Times New Roman" w:cs="Times New Roman"/>
          <w:b/>
        </w:rPr>
        <w:t xml:space="preserve"> от 19 августа 2016</w:t>
      </w:r>
      <w:r w:rsidRPr="00F94611">
        <w:rPr>
          <w:rFonts w:ascii="Times New Roman" w:hAnsi="Times New Roman" w:cs="Times New Roman"/>
          <w:b/>
        </w:rPr>
        <w:t>г., выдан</w:t>
      </w:r>
      <w:r>
        <w:rPr>
          <w:rFonts w:ascii="Times New Roman" w:hAnsi="Times New Roman" w:cs="Times New Roman"/>
          <w:b/>
        </w:rPr>
        <w:t>ной</w:t>
      </w:r>
      <w:r w:rsidRPr="00F94611">
        <w:rPr>
          <w:rFonts w:ascii="Times New Roman" w:hAnsi="Times New Roman" w:cs="Times New Roman"/>
          <w:b/>
        </w:rPr>
        <w:t xml:space="preserve"> Главным управлением Алтайского края по здравоохр</w:t>
      </w:r>
      <w:r>
        <w:rPr>
          <w:rFonts w:ascii="Times New Roman" w:hAnsi="Times New Roman" w:cs="Times New Roman"/>
          <w:b/>
        </w:rPr>
        <w:t>анению и фармацевтической деяте</w:t>
      </w:r>
      <w:r w:rsidRPr="00F94611">
        <w:rPr>
          <w:rFonts w:ascii="Times New Roman" w:hAnsi="Times New Roman" w:cs="Times New Roman"/>
          <w:b/>
        </w:rPr>
        <w:t>льности:</w:t>
      </w:r>
    </w:p>
    <w:p w:rsidR="00F94611" w:rsidRDefault="00F94611" w:rsidP="00BA795D">
      <w:pPr>
        <w:rPr>
          <w:rFonts w:ascii="Times New Roman" w:hAnsi="Times New Roman" w:cs="Times New Roman"/>
        </w:rPr>
      </w:pPr>
    </w:p>
    <w:p w:rsidR="00DF1E9E" w:rsidRPr="00BA795D" w:rsidRDefault="00BA795D" w:rsidP="00BA795D">
      <w:pPr>
        <w:rPr>
          <w:rFonts w:ascii="Times New Roman" w:hAnsi="Times New Roman" w:cs="Times New Roman"/>
        </w:rPr>
      </w:pPr>
      <w:r w:rsidRPr="00BA795D">
        <w:rPr>
          <w:rFonts w:ascii="Times New Roman" w:hAnsi="Times New Roman" w:cs="Times New Roman"/>
        </w:rPr>
        <w:t>При оказании первичной, в том числе доврачебной, врачебной и специализированной, медикосанитарной помощи организуются и выполняются следующие работы (услуги): при оказании первичной доврачебной медикосанитарной помощи в амбулаторных условиях по: анестезиологии и реаниматологии, лабораторной диагностике, медицинской статистике, операционному делу, организации сестринского дела, сестринскому делу, физиотерапии; при оказании первичной врачебной медикосанитарной помощи амбулаторных условиях по: организации здравоохранения и общественному здоровью, педиатрии, терапии; при оказании первичной специализированной медикосанитарной помощи в амбулаторных условиях по: анестезиологии и реаниматологии, клинической лабораторной диагностике, клинической фармакологии, медицинской статистике, организации здравоохранения и общественному здоровью, оториноларингологии (за исключением кохлеарной имплантации), офтальмологии, рефлексотерапии, стоматологии общей практики, ультразвуковой диагностике, физиотерапии, функциональной диагностике; при оказании первичной специализированной медикосанитарной помощи в условиях дневного стационара по: офтальмологии.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лабораторной диагностике, медицинской статистике, операционному делу, офтальмологии, педиатрии, сестринскому делу, терапии, ультразвуковой диагностике, физиотерапии, функциональной диагностике; при оказании специализированной медицинской помощи в стационарных условиях по: анестезиологии и реаниматологии, диетологии, клинической лабораторной диагностике, клинической фармакологии, лабораторной диагностике, медицицинской статистике,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педиатрии, рефлексотерапии, сестринскому делу, терапии, ультразвуковой диагностике, физиотерапии, функциональной</w:t>
      </w:r>
      <w:r w:rsidR="00F94611">
        <w:rPr>
          <w:rFonts w:ascii="Times New Roman" w:hAnsi="Times New Roman" w:cs="Times New Roman"/>
        </w:rPr>
        <w:t xml:space="preserve"> </w:t>
      </w:r>
      <w:r w:rsidRPr="00BA795D">
        <w:rPr>
          <w:rFonts w:ascii="Times New Roman" w:hAnsi="Times New Roman" w:cs="Times New Roman"/>
        </w:rPr>
        <w:t>диагностике; при оказании высокотехнологичной медицинской помощи в стационарных условиях по: офтальмологии. При проведении медицинских осмотров, медицинских;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помощи, экспертизе временной нетрудоспособности.</w:t>
      </w:r>
    </w:p>
    <w:sectPr w:rsidR="00DF1E9E" w:rsidRPr="00BA795D" w:rsidSect="00BA795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23" w:rsidRDefault="00164823">
      <w:r>
        <w:separator/>
      </w:r>
    </w:p>
  </w:endnote>
  <w:endnote w:type="continuationSeparator" w:id="0">
    <w:p w:rsidR="00164823" w:rsidRDefault="0016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23" w:rsidRDefault="00164823"/>
  </w:footnote>
  <w:footnote w:type="continuationSeparator" w:id="0">
    <w:p w:rsidR="00164823" w:rsidRDefault="001648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9E"/>
    <w:rsid w:val="00164823"/>
    <w:rsid w:val="00BA795D"/>
    <w:rsid w:val="00D51FEB"/>
    <w:rsid w:val="00DF1E9E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D88C-88CD-4F16-B511-74F97F2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1105pt0pt">
    <w:name w:val="Заголовок №1 + 10;5 pt;Не полужирный;Интервал 0 pt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9pt1pt">
    <w:name w:val="Основной текст (2) + Times New Roman;9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2TimesNewRoman7pt1pt">
    <w:name w:val="Основной текст (2) + Times New Roman;7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7pt">
    <w:name w:val="Основной текст (3) + 7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49pt">
    <w:name w:val="Основной текст (4) + 9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MicrosoftSansSerif10pt0pt">
    <w:name w:val="Основной текст (3) + Microsoft Sans Serif;10 pt;Не полужирный;Интервал 0 pt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pt40">
    <w:name w:val="Основной текст + 20 pt;Полужирный;Масштаб 40%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192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1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140"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0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after="1560" w:line="0" w:lineRule="atLeast"/>
      <w:jc w:val="center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560" w:after="120" w:line="173" w:lineRule="exact"/>
    </w:pPr>
    <w:rPr>
      <w:rFonts w:ascii="Times New Roman" w:eastAsia="Times New Roman" w:hAnsi="Times New Roman" w:cs="Times New Roman"/>
      <w:b/>
      <w:bCs/>
      <w:spacing w:val="20"/>
      <w:sz w:val="14"/>
      <w:szCs w:val="14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User</cp:lastModifiedBy>
  <cp:revision>2</cp:revision>
  <dcterms:created xsi:type="dcterms:W3CDTF">2017-06-12T20:42:00Z</dcterms:created>
  <dcterms:modified xsi:type="dcterms:W3CDTF">2017-06-12T20:42:00Z</dcterms:modified>
</cp:coreProperties>
</file>